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1604-2614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0069-01-2026-006156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Нижегородцевой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Марины Николаевны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4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02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Нижегородцева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пр-кт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Пролетарский, д. 32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транспортным средством </w:t>
      </w:r>
      <w:r>
        <w:rPr>
          <w:rStyle w:val="cat-UserDefinedgrp-31rplc-2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5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Нижегородцева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судебном заседании подтвердила изложенное в протоколе об административном правонарушении, вину признала.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723263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12.07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ПК № </w:t>
      </w:r>
      <w:r>
        <w:rPr>
          <w:rFonts w:ascii="Times New Roman" w:eastAsia="Times New Roman" w:hAnsi="Times New Roman" w:cs="Times New Roman"/>
          <w:sz w:val="25"/>
          <w:szCs w:val="25"/>
        </w:rPr>
        <w:t>096642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12.07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12.07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в </w:t>
      </w:r>
      <w:r>
        <w:rPr>
          <w:rFonts w:ascii="Times New Roman" w:eastAsia="Times New Roman" w:hAnsi="Times New Roman" w:cs="Times New Roman"/>
          <w:sz w:val="25"/>
          <w:szCs w:val="25"/>
        </w:rPr>
        <w:t>02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пр-кт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Пролетарский, д. 32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Нижегородцева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отстранен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управления транспортным средством </w:t>
      </w:r>
      <w:r>
        <w:rPr>
          <w:rStyle w:val="cat-UserDefinedgrp-31rplc-39"/>
          <w:rFonts w:ascii="Times New Roman" w:eastAsia="Times New Roman" w:hAnsi="Times New Roman" w:cs="Times New Roman"/>
          <w:sz w:val="25"/>
          <w:szCs w:val="25"/>
        </w:rPr>
        <w:t>марка автомобиля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5rplc-4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(признак – запах алкоголя изо 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резкое изменение окраски кожных покровов лица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081971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12.07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0138 </w:t>
      </w:r>
      <w:r>
        <w:rPr>
          <w:rFonts w:ascii="Times New Roman" w:eastAsia="Times New Roman" w:hAnsi="Times New Roman" w:cs="Times New Roman"/>
          <w:sz w:val="25"/>
          <w:szCs w:val="25"/>
        </w:rPr>
        <w:t>ARCF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1,27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</w:t>
      </w:r>
      <w:r>
        <w:rPr>
          <w:rFonts w:ascii="Times New Roman" w:eastAsia="Times New Roman" w:hAnsi="Times New Roman" w:cs="Times New Roman"/>
          <w:sz w:val="25"/>
          <w:szCs w:val="25"/>
        </w:rPr>
        <w:t>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носител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Нижегородцева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указал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своем </w:t>
      </w:r>
      <w:r>
        <w:rPr>
          <w:rFonts w:ascii="Times New Roman" w:eastAsia="Times New Roman" w:hAnsi="Times New Roman" w:cs="Times New Roman"/>
          <w:sz w:val="25"/>
          <w:szCs w:val="25"/>
        </w:rPr>
        <w:t>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088002 от 12.07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ОБППСП от 16.06.2026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</w:t>
      </w:r>
      <w:r>
        <w:rPr>
          <w:rFonts w:ascii="Times New Roman" w:eastAsia="Times New Roman" w:hAnsi="Times New Roman" w:cs="Times New Roman"/>
          <w:sz w:val="25"/>
          <w:szCs w:val="25"/>
        </w:rPr>
        <w:t>инспектора ДПС взвода 1 роты 1 ОБДПС ГАИ УМВД России по г. Сургуту от 12.07.2026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ИАЗ Госавтоинспекции от 13.07.2026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sz w:val="25"/>
          <w:szCs w:val="25"/>
        </w:rPr>
        <w:t>081971 от 12.07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у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</w:t>
      </w:r>
      <w:r>
        <w:rPr>
          <w:rFonts w:ascii="Times New Roman" w:eastAsia="Times New Roman" w:hAnsi="Times New Roman" w:cs="Times New Roman"/>
          <w:sz w:val="25"/>
          <w:szCs w:val="25"/>
        </w:rPr>
        <w:t>онарушения полностью доказана, а потому ее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отягчающим административную ответственность, суд признает повторное совершение однородного административного правонарушения (правонарушения в области дорожного движения).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ижегородцевой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Нижегородцеву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Марину Николаевну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18810486260320014434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</w:t>
      </w:r>
      <w:r>
        <w:rPr>
          <w:rFonts w:ascii="Times New Roman" w:eastAsia="Times New Roman" w:hAnsi="Times New Roman" w:cs="Times New Roman"/>
          <w:sz w:val="25"/>
          <w:szCs w:val="25"/>
        </w:rPr>
        <w:t>иро</w:t>
      </w:r>
      <w:r>
        <w:rPr>
          <w:rFonts w:ascii="Times New Roman" w:eastAsia="Times New Roman" w:hAnsi="Times New Roman" w:cs="Times New Roman"/>
          <w:sz w:val="25"/>
          <w:szCs w:val="25"/>
        </w:rPr>
        <w:t>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1604-2614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79410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2">
    <w:name w:val="cat-UserDefined grp-44 rplc-12"/>
    <w:basedOn w:val="DefaultParagraphFont"/>
  </w:style>
  <w:style w:type="character" w:customStyle="1" w:styleId="cat-UserDefinedgrp-31rplc-25">
    <w:name w:val="cat-UserDefined grp-31 rplc-25"/>
    <w:basedOn w:val="DefaultParagraphFont"/>
  </w:style>
  <w:style w:type="character" w:customStyle="1" w:styleId="cat-UserDefinedgrp-45rplc-28">
    <w:name w:val="cat-UserDefined grp-45 rplc-28"/>
    <w:basedOn w:val="DefaultParagraphFont"/>
  </w:style>
  <w:style w:type="character" w:customStyle="1" w:styleId="cat-UserDefinedgrp-31rplc-39">
    <w:name w:val="cat-UserDefined grp-31 rplc-39"/>
    <w:basedOn w:val="DefaultParagraphFont"/>
  </w:style>
  <w:style w:type="character" w:customStyle="1" w:styleId="cat-UserDefinedgrp-45rplc-41">
    <w:name w:val="cat-UserDefined grp-45 rplc-41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CD3B6-13CA-4EB0-9681-C3880CF6D2B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